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8A71E4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7457BF" w:rsidRPr="000E7D09">
        <w:rPr>
          <w:b/>
        </w:rPr>
        <w:t>«</w:t>
      </w:r>
      <w:r w:rsidR="007457BF">
        <w:rPr>
          <w:b/>
        </w:rPr>
        <w:t>В</w:t>
      </w:r>
      <w:r w:rsidR="007457BF" w:rsidRPr="00907C73">
        <w:rPr>
          <w:b/>
        </w:rPr>
        <w:t>ыполнение комплекса</w:t>
      </w:r>
      <w:r w:rsidR="007457BF">
        <w:rPr>
          <w:b/>
        </w:rPr>
        <w:t xml:space="preserve"> </w:t>
      </w:r>
      <w:r w:rsidR="007457BF" w:rsidRPr="00907C73">
        <w:rPr>
          <w:b/>
        </w:rPr>
        <w:t xml:space="preserve">мероприятий и работ по наружному электроосвещению </w:t>
      </w:r>
      <w:r w:rsidR="007457BF">
        <w:rPr>
          <w:b/>
        </w:rPr>
        <w:t xml:space="preserve">территории объекта: на объекте: </w:t>
      </w:r>
      <w:r w:rsidR="007457BF" w:rsidRPr="00907C73">
        <w:rPr>
          <w:b/>
        </w:rPr>
        <w:t xml:space="preserve">«Комплекс из 2-х многоквартирных домов поз.1 </w:t>
      </w:r>
      <w:r w:rsidR="007457BF">
        <w:rPr>
          <w:b/>
        </w:rPr>
        <w:t xml:space="preserve">и поз.2 со встроенными нежилыми </w:t>
      </w:r>
      <w:r w:rsidR="007457BF" w:rsidRPr="00907C73">
        <w:rPr>
          <w:b/>
        </w:rPr>
        <w:t xml:space="preserve">помещениями по ул. 50 лет НЛМК в г. Липецке на </w:t>
      </w:r>
      <w:r w:rsidR="007457BF">
        <w:rPr>
          <w:b/>
        </w:rPr>
        <w:t xml:space="preserve">земельном участке с кадастровым </w:t>
      </w:r>
      <w:r w:rsidR="007457BF" w:rsidRPr="00907C73">
        <w:rPr>
          <w:b/>
        </w:rPr>
        <w:t>номером 48:20:0045902:1438 (корректировка). 1 этап строительства – корпус 1 (поз. 1)»</w:t>
      </w:r>
      <w:r w:rsidR="008A71E4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F311C2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41750F" w:rsidRDefault="0041750F" w:rsidP="0041750F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  <w:r>
        <w:rPr>
          <w:rStyle w:val="blk"/>
          <w:b/>
          <w:i/>
          <w:color w:val="FF0000"/>
        </w:rPr>
        <w:t>Освещение внутридворой территории</w:t>
      </w:r>
      <w:r w:rsidR="00CF0EA2">
        <w:rPr>
          <w:rStyle w:val="blk"/>
          <w:b/>
          <w:i/>
          <w:color w:val="FF0000"/>
        </w:rPr>
        <w:t xml:space="preserve"> (п</w:t>
      </w:r>
      <w:r w:rsidR="00CF0EA2" w:rsidRPr="00CF0EA2">
        <w:rPr>
          <w:rStyle w:val="blk"/>
          <w:b/>
          <w:i/>
          <w:color w:val="FF0000"/>
        </w:rPr>
        <w:t>роект: №20001-1-ЭН изм.1 от 09.2025 разрешение 65-25</w:t>
      </w:r>
      <w:r w:rsidR="00CF0EA2">
        <w:rPr>
          <w:rStyle w:val="blk"/>
          <w:b/>
          <w:i/>
          <w:color w:val="FF0000"/>
        </w:rPr>
        <w:t>)</w:t>
      </w:r>
      <w:bookmarkStart w:id="0" w:name="_GoBack"/>
      <w:bookmarkEnd w:id="0"/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581"/>
        <w:gridCol w:w="6360"/>
        <w:gridCol w:w="1276"/>
        <w:gridCol w:w="1276"/>
        <w:gridCol w:w="1583"/>
        <w:gridCol w:w="1535"/>
        <w:gridCol w:w="1276"/>
        <w:gridCol w:w="1501"/>
      </w:tblGrid>
      <w:tr w:rsidR="0041750F" w:rsidRPr="0041750F" w:rsidTr="0041750F">
        <w:trPr>
          <w:trHeight w:val="766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Цена без НДС</w:t>
            </w:r>
          </w:p>
        </w:tc>
        <w:tc>
          <w:tcPr>
            <w:tcW w:w="1276" w:type="dxa"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НДС, %</w:t>
            </w:r>
          </w:p>
        </w:tc>
        <w:tc>
          <w:tcPr>
            <w:tcW w:w="1501" w:type="dxa"/>
          </w:tcPr>
          <w:p w:rsidR="0041750F" w:rsidRPr="0041750F" w:rsidRDefault="0041750F" w:rsidP="0041750F">
            <w:pPr>
              <w:jc w:val="center"/>
              <w:rPr>
                <w:b/>
                <w:bCs/>
                <w:sz w:val="22"/>
                <w:szCs w:val="22"/>
              </w:rPr>
            </w:pPr>
            <w:r w:rsidRPr="0041750F">
              <w:rPr>
                <w:b/>
                <w:bCs/>
                <w:sz w:val="22"/>
                <w:szCs w:val="22"/>
              </w:rPr>
              <w:t>Цена с НДС</w:t>
            </w:r>
          </w:p>
        </w:tc>
      </w:tr>
      <w:tr w:rsidR="0041750F" w:rsidRPr="0041750F" w:rsidTr="0041750F">
        <w:trPr>
          <w:trHeight w:val="78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274,12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8,48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0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Устройство основания под фундаменты: щебеночного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2,16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4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Щебень М 600, фракция 20-40 мм, группа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2,484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6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Устройство бетонных фундаментов общего назначения под колонны объемом: до 3 м3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14,4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4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Смеси бетонные тяжелого бетона (БСТ), класс В25 (М350)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14,688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2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Устройство постели при одном кабеле в траншее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785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9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Песок природный II класс, мелкий, круглые сита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94,2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6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830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7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Труба жесткая двустенная гофрированная из ПНД ф 63мм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м.п.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830</w:t>
            </w:r>
          </w:p>
        </w:tc>
        <w:tc>
          <w:tcPr>
            <w:tcW w:w="1583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D70426">
        <w:trPr>
          <w:trHeight w:val="705"/>
        </w:trPr>
        <w:tc>
          <w:tcPr>
            <w:tcW w:w="15388" w:type="dxa"/>
            <w:gridSpan w:val="8"/>
            <w:hideMark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1750F">
              <w:rPr>
                <w:b/>
                <w:bCs/>
                <w:i/>
                <w:iCs/>
                <w:sz w:val="22"/>
                <w:szCs w:val="22"/>
                <w:u w:val="single"/>
              </w:rPr>
              <w:lastRenderedPageBreak/>
              <w:t>Полиэтиленовые трубы ПЭ для выполнения ГНБ учтены в ЛСР "Устройство внутриплощ. наружных сетей электроснабжения"</w:t>
            </w: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7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188,4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8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 xml:space="preserve">Уплотнение грунта пневматическими трамбовками, </w:t>
            </w:r>
            <w:r w:rsidRPr="0041750F">
              <w:rPr>
                <w:sz w:val="22"/>
                <w:szCs w:val="22"/>
              </w:rPr>
              <w:br/>
              <w:t>группа грунтов: 1-2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 xml:space="preserve"> 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188,4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1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9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Установка опор наружного освещения композитных фланцевых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Закладная деталь фундамента к опоре ОГК-7,0 с комплектом крепежа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6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Опора граненная коническая ОГК-7.0 c комплектом крепления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10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Кронштейны специальные на опорах для светильников сварные металлические, количество рожков: 1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29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6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Кронштейн однорожковый  К20(кв)-0,5-0-0,ш.82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29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11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Кронштейны специальные на опорах для светильников сварные металлические, количество рожков: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7</w:t>
            </w:r>
          </w:p>
        </w:tc>
        <w:tc>
          <w:tcPr>
            <w:tcW w:w="1583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9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Кронштейн двухрожковый К21-0,5-0-0.ш.60(ш.82)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7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12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Кабель до 35 кВ в проложенных трубах, блоках и коробах, масса 1 м кабеля: до 2 кг/58м.п. учтено в ЛСР 6.3.6.3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872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1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Кабель силовой с медными жилами ВБбШв-1 кВ 4х16мм2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930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80"/>
        </w:trPr>
        <w:tc>
          <w:tcPr>
            <w:tcW w:w="581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13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Светильник, устанавливаемый вне зданий с лампами: ртутными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43</w:t>
            </w:r>
          </w:p>
        </w:tc>
        <w:tc>
          <w:tcPr>
            <w:tcW w:w="1583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51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Светильник светодиодный для наружного освещения мощностью 60Вт Фотон-Стрит-60.ЗК.Д.IP67-520.ПКП.ЭК.0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51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Светильник светодиодный для наружного освещения мощностью 100Вт Фотон-Стрит-100.ЗК.Ш.IP67-650.0.MW.0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94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4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Кабель силовой с медными жилами ВВГнг 3х2,5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15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9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Выключатель автоматический  ВА 57-35 3Р 25А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43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7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Выключатель автоматический  ВА47-29 МВА20-1-010-С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1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17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Зажим наборный без кожуха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3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18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Клемный зажим ЗНИ-16.серый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35"/>
        </w:trPr>
        <w:tc>
          <w:tcPr>
            <w:tcW w:w="581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19</w:t>
            </w:r>
          </w:p>
        </w:tc>
        <w:tc>
          <w:tcPr>
            <w:tcW w:w="6360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Клемный зажим ЗНИ-16.синий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6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20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Клемный зажим ЗНИ-16.PEN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05"/>
        </w:trPr>
        <w:tc>
          <w:tcPr>
            <w:tcW w:w="581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21</w:t>
            </w:r>
          </w:p>
        </w:tc>
        <w:tc>
          <w:tcPr>
            <w:tcW w:w="6360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DIN-рейка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0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22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Сжим ответвительный У733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15"/>
        </w:trPr>
        <w:tc>
          <w:tcPr>
            <w:tcW w:w="6941" w:type="dxa"/>
            <w:gridSpan w:val="2"/>
            <w:noWrap/>
            <w:hideMark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1750F">
              <w:rPr>
                <w:b/>
                <w:bCs/>
                <w:i/>
                <w:iCs/>
                <w:sz w:val="22"/>
                <w:szCs w:val="22"/>
                <w:u w:val="single"/>
              </w:rPr>
              <w:t>Заземление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1750F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1750F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1750F">
              <w:rPr>
                <w:b/>
                <w:bCs/>
                <w:i/>
                <w:iCs/>
                <w:sz w:val="22"/>
                <w:szCs w:val="22"/>
                <w:u w:val="single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23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5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24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Заземлитель вертикальный из круглой стали диаметром: 16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6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Сталь круглая и квадратная, марки Ст1сп-Ст6сп, размер свыше 12 мм/16мм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57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25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Заземлитель вертикальный из круглой стали диаметром: 16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Сталь круглая и квадратная, марки Ст1сп-Ст6сп, размер свыше 12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0,01853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26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Заземлитель горизонтальный из стали: полосовой сечением 160 мм2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Полоса 4х40мм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0,04522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27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Заземлитель горизонтальный из стали: полосовой сечением 160 мм2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9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Сталь листовая горячекатаная марки Ст3 толщиной: 5,0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0,00942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28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4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Провод медный ПВЗ 1х25мм2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29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 xml:space="preserve">Засыпка вручную траншей, пазух котлованов и ям, </w:t>
            </w:r>
            <w:r w:rsidRPr="0041750F">
              <w:rPr>
                <w:color w:val="000000"/>
                <w:sz w:val="22"/>
                <w:szCs w:val="22"/>
              </w:rPr>
              <w:br/>
              <w:t>группа грунтов: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Шкаф (пульт) управления навесной, высота, ширина и глубина: до 900х600х500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76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ОБОРУДОВАНИЕ:</w:t>
            </w:r>
            <w:r w:rsidRPr="0041750F">
              <w:rPr>
                <w:color w:val="000000"/>
                <w:sz w:val="22"/>
                <w:szCs w:val="22"/>
              </w:rPr>
              <w:br/>
              <w:t>Шкаф управления УВР ШУНО/с учетом пусконаладки и интеграции в систему управления городским освещением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65"/>
        </w:trPr>
        <w:tc>
          <w:tcPr>
            <w:tcW w:w="11076" w:type="dxa"/>
            <w:gridSpan w:val="5"/>
            <w:hideMark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1750F">
              <w:rPr>
                <w:b/>
                <w:bCs/>
                <w:i/>
                <w:iCs/>
                <w:sz w:val="22"/>
                <w:szCs w:val="22"/>
                <w:u w:val="single"/>
              </w:rPr>
              <w:t>Основание под ШУНО (Шкаф управления уличным освещением)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31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 xml:space="preserve"> 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1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32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Устройство основания под фундаменты: песчаного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0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Песок природный II класс, средний, круглые сита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33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 xml:space="preserve">Устройство бетонных фундаментов общего назначения объемом: </w:t>
            </w:r>
            <w:r w:rsidRPr="0041750F">
              <w:rPr>
                <w:color w:val="000000"/>
                <w:sz w:val="22"/>
                <w:szCs w:val="22"/>
              </w:rPr>
              <w:br/>
              <w:t>до 5 м3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4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Смеси бетонные тяжелого бетона (БСТ), класс В15 (М200)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0,1122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1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34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Установка стальных конструкций, остающихся в теле бетона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0,0272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51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 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Элементы конструктивные зданий и сооружений с преобладанием горячекатаных профилей, средняя масса сборочной единицы до 0,1 т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0,0272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9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35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Болты анкерные с гайкой, размер 8,0x40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405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36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Гайки шестигранные, диаметр резьбы 8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0,000011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39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37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Шайбы, диаметр 8-12 мм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0,048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38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 xml:space="preserve">Огрунтовка металлических поверхностей за один раз: </w:t>
            </w:r>
            <w:r w:rsidRPr="0041750F">
              <w:rPr>
                <w:color w:val="000000"/>
                <w:sz w:val="22"/>
                <w:szCs w:val="22"/>
              </w:rPr>
              <w:br/>
              <w:t>грунтовкой ГФ-021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39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 xml:space="preserve">Окраска металлических огрунтованных поверхностей: </w:t>
            </w:r>
            <w:r w:rsidRPr="0041750F">
              <w:rPr>
                <w:color w:val="000000"/>
                <w:sz w:val="22"/>
                <w:szCs w:val="22"/>
              </w:rPr>
              <w:br/>
              <w:t>эмалью ПФ-115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  <w:tr w:rsidR="0041750F" w:rsidRPr="0041750F" w:rsidTr="0041750F">
        <w:trPr>
          <w:trHeight w:val="630"/>
        </w:trPr>
        <w:tc>
          <w:tcPr>
            <w:tcW w:w="581" w:type="dxa"/>
            <w:hideMark/>
          </w:tcPr>
          <w:p w:rsidR="0041750F" w:rsidRPr="0041750F" w:rsidRDefault="0041750F" w:rsidP="0041750F">
            <w:pPr>
              <w:jc w:val="center"/>
              <w:rPr>
                <w:sz w:val="22"/>
                <w:szCs w:val="22"/>
              </w:rPr>
            </w:pPr>
            <w:r w:rsidRPr="0041750F">
              <w:rPr>
                <w:sz w:val="22"/>
                <w:szCs w:val="22"/>
              </w:rPr>
              <w:t>40</w:t>
            </w:r>
          </w:p>
        </w:tc>
        <w:tc>
          <w:tcPr>
            <w:tcW w:w="6360" w:type="dxa"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276" w:type="dxa"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76" w:type="dxa"/>
            <w:noWrap/>
            <w:hideMark/>
          </w:tcPr>
          <w:p w:rsidR="0041750F" w:rsidRPr="0041750F" w:rsidRDefault="0041750F" w:rsidP="0041750F">
            <w:pPr>
              <w:jc w:val="center"/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3" w:type="dxa"/>
            <w:noWrap/>
            <w:hideMark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  <w:r w:rsidRPr="004175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</w:tcPr>
          <w:p w:rsidR="0041750F" w:rsidRPr="0041750F" w:rsidRDefault="0041750F" w:rsidP="0041750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B41FF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CF0EA2" w:rsidRDefault="00CF0EA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CF0EA2" w:rsidRDefault="00CF0EA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CF0EA2" w:rsidRDefault="00CF0EA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CF0EA2" w:rsidRDefault="00CF0EA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CF0EA2" w:rsidRDefault="00CF0EA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AB41FF" w:rsidRDefault="00CF0EA2" w:rsidP="00CF0EA2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  <w:r>
        <w:rPr>
          <w:rStyle w:val="blk"/>
          <w:b/>
          <w:i/>
          <w:color w:val="FF0000"/>
        </w:rPr>
        <w:lastRenderedPageBreak/>
        <w:t>Декоративное освещение внутридворовой территории (проект</w:t>
      </w:r>
      <w:r w:rsidRPr="00CF0EA2">
        <w:rPr>
          <w:rStyle w:val="blk"/>
          <w:b/>
          <w:i/>
          <w:color w:val="FF0000"/>
        </w:rPr>
        <w:t>: №20001-1-ЭН.1</w:t>
      </w:r>
      <w:r>
        <w:rPr>
          <w:rStyle w:val="blk"/>
          <w:b/>
          <w:i/>
          <w:color w:val="FF0000"/>
        </w:rPr>
        <w:t>)</w:t>
      </w:r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1230"/>
        <w:gridCol w:w="5335"/>
        <w:gridCol w:w="993"/>
        <w:gridCol w:w="1422"/>
        <w:gridCol w:w="1680"/>
        <w:gridCol w:w="1576"/>
        <w:gridCol w:w="1576"/>
        <w:gridCol w:w="1576"/>
      </w:tblGrid>
      <w:tr w:rsidR="00CF0EA2" w:rsidRPr="00CF0EA2" w:rsidTr="00A7093C">
        <w:trPr>
          <w:trHeight w:val="706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422" w:type="dxa"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Примечание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Цена без НДС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НДС, %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b/>
                <w:bCs/>
                <w:sz w:val="22"/>
                <w:szCs w:val="22"/>
              </w:rPr>
            </w:pPr>
            <w:r w:rsidRPr="00CF0EA2">
              <w:rPr>
                <w:b/>
                <w:bCs/>
                <w:sz w:val="22"/>
                <w:szCs w:val="22"/>
              </w:rPr>
              <w:t>Цена с НДС</w:t>
            </w:r>
          </w:p>
        </w:tc>
      </w:tr>
      <w:tr w:rsidR="00CF0EA2" w:rsidRPr="00CF0EA2" w:rsidTr="00CF0EA2">
        <w:trPr>
          <w:trHeight w:val="96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 xml:space="preserve"> м3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1,74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91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2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 xml:space="preserve">Разработка грунта вручную в траншеях глубиной до 2 м без креплений с откосами, группа грунтов: 2  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м3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0,06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51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3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Устройство постели при одном кабеле в траншее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43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Песок природный II класс, мелкий, круглые сита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м3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0,6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3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4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25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1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Труба жесткая двустенная гофрированная ПНД ф63мм ТУ2248-015-47022248-2006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м.п.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25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106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5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м3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1,2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79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6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м3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1,2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3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7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Установка опор наружного освещения композитных фланцевых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шт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34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Трубчатый закладной элемент ЗТ-Луга 500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шт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Луга К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48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Уличный светодиодный декоративный торшер высотой 0,8м,230В, мощностью 20Вт, IP65,4000К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шт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Луга К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3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8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Устройство оптико-(фото)электрическое,: прибор оптико-электрический в одноблочном исполнении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шт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82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Фотореле для LED ламп, Iн-15A, U</w:t>
            </w:r>
            <w:r w:rsidRPr="00CF0EA2">
              <w:rPr>
                <w:rFonts w:ascii="Calibri" w:hAnsi="Calibri" w:cs="Calibri"/>
                <w:sz w:val="22"/>
                <w:szCs w:val="22"/>
              </w:rPr>
              <w:t>~</w:t>
            </w:r>
            <w:r w:rsidRPr="00CF0EA2">
              <w:rPr>
                <w:sz w:val="22"/>
                <w:szCs w:val="22"/>
              </w:rPr>
              <w:t>230B, 50Гц, IP66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шт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Фотореле IEK ФР 604 LFR20-604-3300-K01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3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Кабель до 35 кВ в проложенных трубах, блоках и коробах, масса 1 м кабеля: до 1 кг/ ВБШв-1 кВ 3х6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40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57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Кабель ВБШв-1 кВ 3х6 мм2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40</w:t>
            </w:r>
          </w:p>
        </w:tc>
        <w:tc>
          <w:tcPr>
            <w:tcW w:w="1680" w:type="dxa"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ОАО Электрокабель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3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10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Кабель до 35 кВ в проложенных трубах, блоках и коробах, масса 1 м кабеля: до 1 кг/ КМПВнг(A)-LS 2х1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30</w:t>
            </w:r>
          </w:p>
        </w:tc>
        <w:tc>
          <w:tcPr>
            <w:tcW w:w="1680" w:type="dxa"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Подключение фотодатчика ФД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51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Кабель КМПВнг(A)-LS 2х1 мм2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30</w:t>
            </w:r>
          </w:p>
        </w:tc>
        <w:tc>
          <w:tcPr>
            <w:tcW w:w="1680" w:type="dxa"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ОАО Электрокабель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270"/>
        </w:trPr>
        <w:tc>
          <w:tcPr>
            <w:tcW w:w="6565" w:type="dxa"/>
            <w:gridSpan w:val="2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Прокладка кабеля по подвалу</w:t>
            </w:r>
          </w:p>
        </w:tc>
        <w:tc>
          <w:tcPr>
            <w:tcW w:w="993" w:type="dxa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945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11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 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510"/>
        </w:trPr>
        <w:tc>
          <w:tcPr>
            <w:tcW w:w="1230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 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Труба гофрированная ПВХ, IP55, d нар.=32 мм гибкая лёгкая с протяжкой серая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м.п.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10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 xml:space="preserve">DKC 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270"/>
        </w:trPr>
        <w:tc>
          <w:tcPr>
            <w:tcW w:w="1230" w:type="dxa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Ввод в здание</w:t>
            </w:r>
          </w:p>
        </w:tc>
        <w:tc>
          <w:tcPr>
            <w:tcW w:w="5335" w:type="dxa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F0EA2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F0EA2" w:rsidRPr="00CF0EA2" w:rsidTr="00CF0EA2">
        <w:trPr>
          <w:trHeight w:val="630"/>
        </w:trPr>
        <w:tc>
          <w:tcPr>
            <w:tcW w:w="1230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sz w:val="22"/>
                <w:szCs w:val="22"/>
              </w:rPr>
            </w:pPr>
            <w:r w:rsidRPr="00CF0EA2">
              <w:rPr>
                <w:sz w:val="22"/>
                <w:szCs w:val="22"/>
              </w:rPr>
              <w:t>12</w:t>
            </w:r>
          </w:p>
        </w:tc>
        <w:tc>
          <w:tcPr>
            <w:tcW w:w="5335" w:type="dxa"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993" w:type="dxa"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22" w:type="dxa"/>
            <w:noWrap/>
            <w:hideMark/>
          </w:tcPr>
          <w:p w:rsidR="00CF0EA2" w:rsidRPr="00CF0EA2" w:rsidRDefault="00CF0EA2" w:rsidP="00CF0EA2">
            <w:pPr>
              <w:jc w:val="center"/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0" w:type="dxa"/>
            <w:noWrap/>
            <w:hideMark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  <w:r w:rsidRPr="00CF0EA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CF0EA2" w:rsidRPr="00CF0EA2" w:rsidRDefault="00CF0EA2" w:rsidP="00CF0EA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B41FF" w:rsidRPr="0015224B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</w:t>
            </w:r>
            <w:r w:rsidR="008A71E4">
              <w:rPr>
                <w:i/>
              </w:rPr>
              <w:t>подписания</w:t>
            </w:r>
            <w:r w:rsidR="006136A4" w:rsidRPr="00690B82">
              <w:rPr>
                <w:i/>
              </w:rPr>
              <w:t xml:space="preserve"> договора.</w:t>
            </w:r>
          </w:p>
          <w:p w:rsidR="0003274A" w:rsidRPr="00417CE1" w:rsidRDefault="0015576A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 xml:space="preserve">Окончание работ: </w:t>
            </w:r>
            <w:r w:rsidR="007457BF">
              <w:rPr>
                <w:i/>
              </w:rPr>
              <w:t>60 календарных дней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7457BF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8A71E4">
              <w:rPr>
                <w:rFonts w:eastAsiaTheme="minorHAnsi"/>
                <w:color w:val="FF0000"/>
                <w:lang w:eastAsia="en-US"/>
              </w:rPr>
              <w:t xml:space="preserve">не менее </w:t>
            </w:r>
            <w:r w:rsidR="007457BF">
              <w:rPr>
                <w:rFonts w:eastAsiaTheme="minorHAnsi"/>
                <w:color w:val="FF0000"/>
                <w:lang w:eastAsia="en-US"/>
              </w:rPr>
              <w:t xml:space="preserve">60 месяцев </w:t>
            </w:r>
            <w:r w:rsidR="008A71E4">
              <w:rPr>
                <w:rFonts w:eastAsiaTheme="minorHAnsi"/>
                <w:color w:val="FF0000"/>
                <w:lang w:eastAsia="en-US"/>
              </w:rPr>
              <w:t>с момента сдачи объекта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41750F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F1A33"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</w:t>
            </w:r>
            <w:r>
              <w:t>пряжением до 1 кВ не требуется)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41750F" w:rsidTr="00024C64">
        <w:tc>
          <w:tcPr>
            <w:tcW w:w="7792" w:type="dxa"/>
          </w:tcPr>
          <w:p w:rsidR="0041750F" w:rsidRPr="005F1A33" w:rsidRDefault="0041750F" w:rsidP="0003274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</w:t>
            </w:r>
            <w:r w:rsidRPr="005F1A33"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41750F" w:rsidRPr="007D68C5" w:rsidRDefault="0041750F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CB2FF2" w:rsidRDefault="00CB2FF2" w:rsidP="00CB2FF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89" w:rsidRDefault="00741889">
      <w:r>
        <w:separator/>
      </w:r>
    </w:p>
  </w:endnote>
  <w:endnote w:type="continuationSeparator" w:id="0">
    <w:p w:rsidR="00741889" w:rsidRDefault="0074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89" w:rsidRDefault="00741889">
      <w:r>
        <w:separator/>
      </w:r>
    </w:p>
  </w:footnote>
  <w:footnote w:type="continuationSeparator" w:id="0">
    <w:p w:rsidR="00741889" w:rsidRDefault="0074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50F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889"/>
    <w:rsid w:val="007457BF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0EA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CF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06BBAD6-5248-41BC-ADC7-2AEFE8F1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28</cp:revision>
  <cp:lastPrinted>2020-10-12T13:22:00Z</cp:lastPrinted>
  <dcterms:created xsi:type="dcterms:W3CDTF">2025-10-06T07:44:00Z</dcterms:created>
  <dcterms:modified xsi:type="dcterms:W3CDTF">2026-05-14T11:08:00Z</dcterms:modified>
</cp:coreProperties>
</file>